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муниципальное дошкольное образовательное учреждение                            детский сад № 12 «Золотой ключик»</w:t>
      </w: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FE5E24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ect id="_x0000_s1027" style="position:absolute;left:0;text-align:left;margin-left:228.15pt;margin-top:11.5pt;width:253.8pt;height:106.9pt;z-index:251661312" stroked="f">
            <v:textbox>
              <w:txbxContent>
                <w:p w:rsidR="00B0482B" w:rsidRPr="00523609" w:rsidRDefault="00B0482B" w:rsidP="00B0482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B0482B" w:rsidRPr="00523609" w:rsidRDefault="00B0482B" w:rsidP="00B0482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</w:t>
                  </w:r>
                  <w:r w:rsidR="00767F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щий  _______ </w:t>
                  </w:r>
                  <w:r w:rsidR="00083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Е.Г.Кузнецова</w:t>
                  </w:r>
                </w:p>
                <w:p w:rsidR="00B0482B" w:rsidRPr="00523609" w:rsidRDefault="00B0482B" w:rsidP="00B0482B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</w:t>
                  </w:r>
                  <w:r w:rsidR="00D759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№_</w:t>
                  </w:r>
                  <w:r w:rsidR="00083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31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0836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«01» сентября </w:t>
                  </w:r>
                  <w:r w:rsidRPr="0052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2021г.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  <w:sz w:val="28"/>
          <w:szCs w:val="28"/>
        </w:rPr>
        <w:pict>
          <v:rect id="_x0000_s1026" style="position:absolute;left:0;text-align:left;margin-left:-21.45pt;margin-top:11.5pt;width:189.6pt;height:117pt;z-index:251660288" stroked="f">
            <v:textbox>
              <w:txbxContent>
                <w:p w:rsidR="00B0482B" w:rsidRDefault="00B0482B" w:rsidP="00B048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РИНЯТО:</w:t>
                  </w:r>
                  <w:r w:rsidRPr="0052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0482B" w:rsidRDefault="00B0482B" w:rsidP="00B0482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</w:p>
                <w:p w:rsidR="00D75964" w:rsidRPr="00523609" w:rsidRDefault="0008368B" w:rsidP="00B0482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1</w:t>
                  </w:r>
                </w:p>
                <w:p w:rsidR="00B0482B" w:rsidRPr="00523609" w:rsidRDefault="0008368B" w:rsidP="00B0482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«31» августа 2022</w:t>
                  </w:r>
                  <w:r w:rsidR="00B0482B" w:rsidRPr="00523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rect>
        </w:pict>
      </w: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767F35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 w:rsidRPr="00767F35">
        <w:rPr>
          <w:rStyle w:val="c18"/>
          <w:b/>
          <w:bCs/>
          <w:color w:val="000000"/>
          <w:sz w:val="28"/>
          <w:szCs w:val="28"/>
        </w:rPr>
        <w:drawing>
          <wp:inline distT="0" distB="0" distL="0" distR="0">
            <wp:extent cx="1487424" cy="1545336"/>
            <wp:effectExtent l="19050" t="0" r="0" b="0"/>
            <wp:docPr id="1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74747"/>
          <w:sz w:val="22"/>
          <w:szCs w:val="22"/>
          <w:shd w:val="clear" w:color="auto" w:fill="F6F6F6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74747"/>
          <w:sz w:val="22"/>
          <w:szCs w:val="22"/>
          <w:shd w:val="clear" w:color="auto" w:fill="F6F6F6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74747"/>
          <w:sz w:val="22"/>
          <w:szCs w:val="22"/>
          <w:shd w:val="clear" w:color="auto" w:fill="F6F6F6"/>
        </w:rPr>
      </w:pPr>
    </w:p>
    <w:p w:rsidR="00767F35" w:rsidRDefault="00767F35" w:rsidP="00767F35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ПОЛОЖЕНИЕ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8"/>
          <w:b/>
          <w:bCs/>
          <w:color w:val="000000"/>
          <w:sz w:val="28"/>
          <w:szCs w:val="28"/>
        </w:rPr>
        <w:t>о наставничестве МКДОУ ДЕТСКИЙ САД №5 «Петрушка»</w:t>
      </w:r>
    </w:p>
    <w:p w:rsidR="00B0482B" w:rsidRDefault="00B0482B" w:rsidP="00767F35">
      <w:pPr>
        <w:pStyle w:val="c0"/>
        <w:spacing w:before="0" w:beforeAutospacing="0" w:after="0" w:afterAutospacing="0" w:line="360" w:lineRule="auto"/>
        <w:rPr>
          <w:b/>
          <w:color w:val="474747"/>
          <w:sz w:val="48"/>
          <w:szCs w:val="48"/>
        </w:rPr>
      </w:pPr>
    </w:p>
    <w:p w:rsidR="00B0482B" w:rsidRDefault="00B0482B" w:rsidP="00B0482B">
      <w:pPr>
        <w:pStyle w:val="c0"/>
        <w:spacing w:before="0" w:beforeAutospacing="0" w:after="0" w:afterAutospacing="0" w:line="360" w:lineRule="auto"/>
        <w:jc w:val="center"/>
        <w:rPr>
          <w:b/>
          <w:color w:val="474747"/>
          <w:sz w:val="48"/>
          <w:szCs w:val="48"/>
        </w:rPr>
      </w:pPr>
    </w:p>
    <w:p w:rsidR="00B12ADB" w:rsidRDefault="00B12ADB" w:rsidP="00B0482B">
      <w:pPr>
        <w:pStyle w:val="c0"/>
        <w:spacing w:before="0" w:beforeAutospacing="0" w:after="0" w:afterAutospacing="0" w:line="360" w:lineRule="auto"/>
        <w:jc w:val="center"/>
        <w:rPr>
          <w:b/>
          <w:color w:val="474747"/>
          <w:sz w:val="48"/>
          <w:szCs w:val="48"/>
        </w:rPr>
      </w:pPr>
    </w:p>
    <w:p w:rsidR="00767F35" w:rsidRDefault="00767F35" w:rsidP="00B0482B">
      <w:pPr>
        <w:pStyle w:val="c0"/>
        <w:spacing w:before="0" w:beforeAutospacing="0" w:after="0" w:afterAutospacing="0" w:line="360" w:lineRule="auto"/>
        <w:jc w:val="center"/>
        <w:rPr>
          <w:b/>
          <w:color w:val="474747"/>
          <w:sz w:val="48"/>
          <w:szCs w:val="48"/>
        </w:rPr>
      </w:pPr>
    </w:p>
    <w:p w:rsidR="00767F35" w:rsidRDefault="00767F35" w:rsidP="00B0482B">
      <w:pPr>
        <w:pStyle w:val="c0"/>
        <w:spacing w:before="0" w:beforeAutospacing="0" w:after="0" w:afterAutospacing="0" w:line="360" w:lineRule="auto"/>
        <w:jc w:val="center"/>
        <w:rPr>
          <w:b/>
          <w:color w:val="474747"/>
          <w:sz w:val="48"/>
          <w:szCs w:val="48"/>
        </w:rPr>
      </w:pPr>
    </w:p>
    <w:p w:rsidR="00B0482B" w:rsidRPr="00B12ADB" w:rsidRDefault="00B0482B" w:rsidP="00B0482B">
      <w:pPr>
        <w:pStyle w:val="c0"/>
        <w:spacing w:before="0" w:beforeAutospacing="0" w:after="0" w:afterAutospacing="0" w:line="360" w:lineRule="auto"/>
        <w:jc w:val="center"/>
        <w:rPr>
          <w:b/>
          <w:color w:val="474747"/>
          <w:sz w:val="32"/>
          <w:szCs w:val="32"/>
        </w:rPr>
      </w:pPr>
      <w:r w:rsidRPr="00B12ADB">
        <w:rPr>
          <w:b/>
          <w:color w:val="474747"/>
          <w:sz w:val="32"/>
          <w:szCs w:val="32"/>
        </w:rPr>
        <w:t xml:space="preserve">Таштагол </w:t>
      </w:r>
    </w:p>
    <w:p w:rsidR="00B0482B" w:rsidRPr="00B12ADB" w:rsidRDefault="00B0482B" w:rsidP="00B0482B">
      <w:pPr>
        <w:pStyle w:val="c0"/>
        <w:spacing w:before="0" w:beforeAutospacing="0" w:after="0" w:afterAutospacing="0" w:line="360" w:lineRule="auto"/>
        <w:jc w:val="center"/>
        <w:rPr>
          <w:rStyle w:val="c18"/>
          <w:b/>
          <w:bCs/>
          <w:color w:val="000000"/>
          <w:sz w:val="32"/>
          <w:szCs w:val="32"/>
        </w:rPr>
      </w:pPr>
      <w:r w:rsidRPr="00B12ADB">
        <w:rPr>
          <w:b/>
          <w:color w:val="474747"/>
          <w:sz w:val="32"/>
          <w:szCs w:val="32"/>
        </w:rPr>
        <w:t>202</w:t>
      </w:r>
      <w:r w:rsidR="0008368B">
        <w:rPr>
          <w:b/>
          <w:color w:val="474747"/>
          <w:sz w:val="32"/>
          <w:szCs w:val="32"/>
        </w:rPr>
        <w:t>2</w:t>
      </w:r>
    </w:p>
    <w:p w:rsidR="00B0482B" w:rsidRDefault="00B0482B" w:rsidP="00416B5D">
      <w:pPr>
        <w:pStyle w:val="c0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8"/>
          <w:szCs w:val="28"/>
        </w:rPr>
      </w:pPr>
    </w:p>
    <w:p w:rsidR="00B0482B" w:rsidRDefault="00B0482B" w:rsidP="00B048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0482B" w:rsidRDefault="00B0482B" w:rsidP="00B0482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lastRenderedPageBreak/>
        <w:t>I. Общие положения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1.1. Настоящее положение разработано в соответствии с Федеральным законом от 29.12.2012 № 273-ФЗ «Об образовании в Российской Федерации» и регламентирует порядок организации на</w:t>
      </w:r>
      <w:r w:rsidR="0008368B">
        <w:rPr>
          <w:rStyle w:val="c2"/>
          <w:color w:val="000000"/>
        </w:rPr>
        <w:t>ставничества над педагогами в МКДОУ детский сад №5  «Петрушка</w:t>
      </w:r>
      <w:r>
        <w:rPr>
          <w:rStyle w:val="c2"/>
          <w:color w:val="000000"/>
        </w:rPr>
        <w:t>» (далее – Учреждение).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1.2. Наставничество – разновидность индивидуальной работы с молодыми и начинающими педагогами, которые не имеют трудового стажа педагогической деятельности в дошкольном образовании или имеют педагогический стаж не более 3 лет в занимаемой должности (далее – молодой педагог).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1.3. Наставничество включает в себя систематическую индивидуальную работу опытного педагога-наставника по развитию у молодого педагога профессиональных навыков и умений и по приумножению его знаний в области дошкольного воспитания и обучения.</w:t>
      </w:r>
    </w:p>
    <w:p w:rsidR="00B0482B" w:rsidRDefault="00B0482B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II. Цели и задачи наставничества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2.1. Цель наставничества в Учреждении – оказание помощи молодым педагогам в их профессиональном становлении, формиров</w:t>
      </w:r>
      <w:r w:rsidR="00B12ADB">
        <w:rPr>
          <w:rStyle w:val="c2"/>
          <w:color w:val="000000"/>
        </w:rPr>
        <w:t>ание в Учреждении кадрового состава</w:t>
      </w:r>
      <w:r>
        <w:rPr>
          <w:rStyle w:val="c2"/>
          <w:color w:val="000000"/>
        </w:rPr>
        <w:t>.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2.2. Задачи наставничества в Учреждении:</w:t>
      </w:r>
    </w:p>
    <w:p w:rsidR="00B0482B" w:rsidRPr="00FF678B" w:rsidRDefault="00B0482B" w:rsidP="00B0482B">
      <w:pPr>
        <w:numPr>
          <w:ilvl w:val="0"/>
          <w:numId w:val="1"/>
        </w:numPr>
        <w:shd w:val="clear" w:color="auto" w:fill="FFFFFF"/>
        <w:spacing w:before="24" w:after="24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привить молодым педагогам интерес к педагогической деятельности и закрепить их в Учреждении;</w:t>
      </w:r>
    </w:p>
    <w:p w:rsidR="00B0482B" w:rsidRPr="00FF678B" w:rsidRDefault="00B0482B" w:rsidP="00B0482B">
      <w:pPr>
        <w:numPr>
          <w:ilvl w:val="0"/>
          <w:numId w:val="1"/>
        </w:numPr>
        <w:shd w:val="clear" w:color="auto" w:fill="FFFFFF"/>
        <w:spacing w:before="24" w:after="24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ускорить процесс профессионального становления молодых педагогов, развить их способности самостоятельно и качественно выполнять возложенные на них обязанности по занимаемой должности;</w:t>
      </w:r>
    </w:p>
    <w:p w:rsidR="00B0482B" w:rsidRPr="00FF678B" w:rsidRDefault="00B0482B" w:rsidP="00B0482B">
      <w:pPr>
        <w:numPr>
          <w:ilvl w:val="0"/>
          <w:numId w:val="1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способствовать успешной адаптации молодых педагогов к корпоративной культуре и ценностям.</w:t>
      </w:r>
    </w:p>
    <w:p w:rsidR="00B0482B" w:rsidRDefault="00B0482B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III. Организационные основы наставничества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3.1. Наставничество организуется на основании приказа </w:t>
      </w:r>
      <w:proofErr w:type="gramStart"/>
      <w:r>
        <w:rPr>
          <w:rStyle w:val="c2"/>
          <w:color w:val="000000"/>
        </w:rPr>
        <w:t>заведующего Учреждения</w:t>
      </w:r>
      <w:proofErr w:type="gramEnd"/>
      <w:r>
        <w:rPr>
          <w:rStyle w:val="c2"/>
          <w:color w:val="000000"/>
        </w:rPr>
        <w:t>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3.2. Руководство деятельностью педагогов-наставников </w:t>
      </w:r>
      <w:r w:rsidR="00B12ADB">
        <w:rPr>
          <w:rStyle w:val="c2"/>
          <w:color w:val="000000"/>
        </w:rPr>
        <w:t>осуществляют заместитель заведующего по воспитательной работе</w:t>
      </w:r>
      <w:r>
        <w:rPr>
          <w:rStyle w:val="c2"/>
          <w:color w:val="000000"/>
        </w:rPr>
        <w:t xml:space="preserve">, </w:t>
      </w:r>
      <w:proofErr w:type="gramStart"/>
      <w:r>
        <w:rPr>
          <w:rStyle w:val="c2"/>
          <w:color w:val="000000"/>
        </w:rPr>
        <w:t>заведующий Учреждения</w:t>
      </w:r>
      <w:proofErr w:type="gramEnd"/>
      <w:r>
        <w:rPr>
          <w:rStyle w:val="c2"/>
          <w:color w:val="000000"/>
        </w:rPr>
        <w:t>.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3.3. </w:t>
      </w:r>
      <w:proofErr w:type="gramStart"/>
      <w:r>
        <w:rPr>
          <w:rStyle w:val="c2"/>
          <w:color w:val="000000"/>
        </w:rPr>
        <w:t>заведующий  Учреждения</w:t>
      </w:r>
      <w:proofErr w:type="gramEnd"/>
      <w:r>
        <w:rPr>
          <w:rStyle w:val="c2"/>
          <w:color w:val="000000"/>
        </w:rPr>
        <w:t xml:space="preserve"> выбирает педагога-наставника из наиб</w:t>
      </w:r>
      <w:r w:rsidR="00B12ADB">
        <w:rPr>
          <w:rStyle w:val="c2"/>
          <w:color w:val="000000"/>
        </w:rPr>
        <w:t>олее подготовленных педагогов</w:t>
      </w:r>
      <w:r>
        <w:rPr>
          <w:rStyle w:val="c2"/>
          <w:color w:val="000000"/>
        </w:rPr>
        <w:t xml:space="preserve"> по следующим критериям:</w:t>
      </w:r>
    </w:p>
    <w:p w:rsidR="00B0482B" w:rsidRPr="00FF678B" w:rsidRDefault="00B0482B" w:rsidP="00B0482B">
      <w:pPr>
        <w:numPr>
          <w:ilvl w:val="0"/>
          <w:numId w:val="2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высокий уровень профессиональной подготовки;</w:t>
      </w:r>
    </w:p>
    <w:p w:rsidR="00B0482B" w:rsidRPr="00FF678B" w:rsidRDefault="00B0482B" w:rsidP="00B0482B">
      <w:pPr>
        <w:numPr>
          <w:ilvl w:val="0"/>
          <w:numId w:val="2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развитые коммуникативные навыки и гибкость в общении;</w:t>
      </w:r>
    </w:p>
    <w:p w:rsidR="00B0482B" w:rsidRPr="00FF678B" w:rsidRDefault="00B0482B" w:rsidP="00B0482B">
      <w:pPr>
        <w:numPr>
          <w:ilvl w:val="0"/>
          <w:numId w:val="2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опыт воспитательной и/или методической работы;</w:t>
      </w:r>
    </w:p>
    <w:p w:rsidR="00B0482B" w:rsidRPr="00FF678B" w:rsidRDefault="00B0482B" w:rsidP="00B0482B">
      <w:pPr>
        <w:numPr>
          <w:ilvl w:val="0"/>
          <w:numId w:val="2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стабильные результаты в работе;</w:t>
      </w:r>
    </w:p>
    <w:p w:rsidR="00B0482B" w:rsidRPr="00FF678B" w:rsidRDefault="00B0482B" w:rsidP="00B0482B">
      <w:pPr>
        <w:numPr>
          <w:ilvl w:val="0"/>
          <w:numId w:val="2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богатый жизненный опыт;</w:t>
      </w:r>
    </w:p>
    <w:p w:rsidR="00B0482B" w:rsidRPr="00FF678B" w:rsidRDefault="00B0482B" w:rsidP="00B0482B">
      <w:pPr>
        <w:numPr>
          <w:ilvl w:val="0"/>
          <w:numId w:val="2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способность и готовность делиться профессиональным опытом;</w:t>
      </w:r>
    </w:p>
    <w:p w:rsidR="00B0482B" w:rsidRPr="00FF678B" w:rsidRDefault="00B0482B" w:rsidP="00B0482B">
      <w:pPr>
        <w:numPr>
          <w:ilvl w:val="0"/>
          <w:numId w:val="2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78B">
        <w:rPr>
          <w:rStyle w:val="c2"/>
          <w:rFonts w:ascii="Times New Roman" w:hAnsi="Times New Roman" w:cs="Times New Roman"/>
          <w:color w:val="000000"/>
          <w:sz w:val="24"/>
          <w:szCs w:val="24"/>
        </w:rPr>
        <w:t>стаж педагогической деятельности не менее 5 лет.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3.4. Педагог-наставник может иметь одновременно не более трех подшефных молодых педагогов.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3.5. Кандидатуры педагогов-наставников рассматривает и утверждает педагогический совет и </w:t>
      </w:r>
      <w:proofErr w:type="gramStart"/>
      <w:r>
        <w:rPr>
          <w:rStyle w:val="c2"/>
          <w:color w:val="000000"/>
        </w:rPr>
        <w:t>заведующий Учреждения</w:t>
      </w:r>
      <w:proofErr w:type="gramEnd"/>
      <w:r>
        <w:rPr>
          <w:rStyle w:val="c2"/>
          <w:color w:val="000000"/>
        </w:rPr>
        <w:t>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3.6. Назначение производится при обоюдном согласии педагога-наставника и молодого педагога, за которым он будет закреплен, по рекомендации педагогического совета. Назначение утверждает приказ </w:t>
      </w:r>
      <w:proofErr w:type="gramStart"/>
      <w:r>
        <w:rPr>
          <w:rStyle w:val="c2"/>
          <w:color w:val="000000"/>
        </w:rPr>
        <w:t>заведующего Учреждения</w:t>
      </w:r>
      <w:proofErr w:type="gramEnd"/>
      <w:r>
        <w:rPr>
          <w:rStyle w:val="c2"/>
          <w:color w:val="000000"/>
        </w:rPr>
        <w:t xml:space="preserve"> с указанием срока наставничества (не менее одного года), занимаемых должностей педагога-наставника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3.7. Наставничество устанавливается для следующих категорий педагогов Учреждения:</w:t>
      </w:r>
    </w:p>
    <w:p w:rsidR="00B0482B" w:rsidRPr="00B56854" w:rsidRDefault="00B0482B" w:rsidP="00B0482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педагогов, не имеющих трудового стажа педагогической деятельности в дошкольном образовании;</w:t>
      </w:r>
    </w:p>
    <w:p w:rsidR="00B0482B" w:rsidRPr="00B56854" w:rsidRDefault="00B0482B" w:rsidP="00B0482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педагогов, имеющих стаж педагогической деятельности не более трех лет в занимаемой должности;</w:t>
      </w:r>
    </w:p>
    <w:p w:rsidR="00B0482B" w:rsidRPr="00B56854" w:rsidRDefault="00B0482B" w:rsidP="00B0482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педагогов, переведенных на другую должность, в случае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B0482B" w:rsidRPr="00B56854" w:rsidRDefault="00B0482B" w:rsidP="00B0482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педагогов, нуждающихся в дополнительной подготовке для проведения занятий в определенной возрастной группе (по определенной тематике).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3.8. Замена педагога-наставника производится приказом </w:t>
      </w:r>
      <w:proofErr w:type="gramStart"/>
      <w:r>
        <w:rPr>
          <w:rStyle w:val="c2"/>
          <w:color w:val="000000"/>
        </w:rPr>
        <w:t>заведующего Учреждения</w:t>
      </w:r>
      <w:proofErr w:type="gramEnd"/>
      <w:r>
        <w:rPr>
          <w:rStyle w:val="c2"/>
          <w:color w:val="000000"/>
        </w:rPr>
        <w:t xml:space="preserve"> в случаях:</w:t>
      </w:r>
    </w:p>
    <w:p w:rsidR="00B0482B" w:rsidRPr="00B56854" w:rsidRDefault="00B0482B" w:rsidP="00B0482B">
      <w:pPr>
        <w:numPr>
          <w:ilvl w:val="0"/>
          <w:numId w:val="4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увольнения педагога-наставника;</w:t>
      </w:r>
    </w:p>
    <w:p w:rsidR="00B0482B" w:rsidRPr="00B56854" w:rsidRDefault="00B0482B" w:rsidP="00B0482B">
      <w:pPr>
        <w:numPr>
          <w:ilvl w:val="0"/>
          <w:numId w:val="4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перевода на другую должность молодого педагога или педагога-наставника;</w:t>
      </w:r>
    </w:p>
    <w:p w:rsidR="00B0482B" w:rsidRPr="00B56854" w:rsidRDefault="00B0482B" w:rsidP="00B0482B">
      <w:pPr>
        <w:numPr>
          <w:ilvl w:val="0"/>
          <w:numId w:val="4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привлечения педагога-наставника к дисциплинарной ответственности;</w:t>
      </w:r>
    </w:p>
    <w:p w:rsidR="00B0482B" w:rsidRPr="00B56854" w:rsidRDefault="00B0482B" w:rsidP="00B0482B">
      <w:pPr>
        <w:numPr>
          <w:ilvl w:val="0"/>
          <w:numId w:val="4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психологической несовместимости педагога-наставника и молодого педагога.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3.9. Показателями оценки эффективности работы педагога-наставника является:</w:t>
      </w:r>
    </w:p>
    <w:p w:rsidR="00B0482B" w:rsidRPr="00B56854" w:rsidRDefault="00B0482B" w:rsidP="00B0482B">
      <w:pPr>
        <w:numPr>
          <w:ilvl w:val="0"/>
          <w:numId w:val="5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качественное выполнение молодым педагогом должностных обязанностей в период наставничества;</w:t>
      </w:r>
    </w:p>
    <w:p w:rsidR="00B0482B" w:rsidRPr="00B56854" w:rsidRDefault="00B0482B" w:rsidP="00B0482B">
      <w:pPr>
        <w:numPr>
          <w:ilvl w:val="0"/>
          <w:numId w:val="5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активное участие молодого педагога в жизни Учреждения, выступления на методических мероприятиях Учреждения, мероприятиях муниципального и областного уровней;</w:t>
      </w:r>
    </w:p>
    <w:p w:rsidR="00B0482B" w:rsidRPr="00B56854" w:rsidRDefault="00B0482B" w:rsidP="00B0482B">
      <w:pPr>
        <w:numPr>
          <w:ilvl w:val="0"/>
          <w:numId w:val="5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участие молодого педагога в конкурсах профессионального мастерства различного уровня.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Оценка производится по сравнительным результатам начального и итогового контроля.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3.10.</w:t>
      </w:r>
      <w:r>
        <w:rPr>
          <w:rStyle w:val="c8"/>
          <w:b/>
          <w:bCs/>
          <w:color w:val="000000"/>
        </w:rPr>
        <w:t> </w:t>
      </w:r>
      <w:r>
        <w:rPr>
          <w:rStyle w:val="c2"/>
          <w:color w:val="000000"/>
        </w:rPr>
        <w:t xml:space="preserve">За успешную работу педагог-наставник отмечается </w:t>
      </w:r>
      <w:proofErr w:type="gramStart"/>
      <w:r>
        <w:rPr>
          <w:rStyle w:val="c2"/>
          <w:color w:val="000000"/>
        </w:rPr>
        <w:t>заведующим Учреждения</w:t>
      </w:r>
      <w:proofErr w:type="gramEnd"/>
      <w:r>
        <w:rPr>
          <w:rStyle w:val="c2"/>
          <w:color w:val="000000"/>
        </w:rPr>
        <w:t xml:space="preserve"> по действующей системе стимулирования и поощрения, вплоть до представления к почетным грамотам и званиям.</w:t>
      </w:r>
    </w:p>
    <w:p w:rsidR="00B0482B" w:rsidRDefault="00B0482B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IV. Обязанности педагога-наставника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4.1. Знать требования законодательства в сфере образования, ведомственных нормативных актов, локальных актов Учреждения, определяющих права и обязанности молодого педагога по занимаемой должности.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4.2. Изучать:</w:t>
      </w:r>
    </w:p>
    <w:p w:rsidR="00B0482B" w:rsidRPr="00B56854" w:rsidRDefault="00B0482B" w:rsidP="00B0482B">
      <w:pPr>
        <w:numPr>
          <w:ilvl w:val="0"/>
          <w:numId w:val="6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деловые и нравственные качества молодого педагога;</w:t>
      </w:r>
    </w:p>
    <w:p w:rsidR="00B0482B" w:rsidRPr="00B56854" w:rsidRDefault="00B0482B" w:rsidP="00B0482B">
      <w:pPr>
        <w:numPr>
          <w:ilvl w:val="0"/>
          <w:numId w:val="6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отношение молодого педагога к проведению воспитательной и образовательной деятельности, коллективу Учреждения, воспитанникам и их родителям (законным представителям);</w:t>
      </w:r>
    </w:p>
    <w:p w:rsidR="00B0482B" w:rsidRPr="00B56854" w:rsidRDefault="00B0482B" w:rsidP="00B0482B">
      <w:pPr>
        <w:numPr>
          <w:ilvl w:val="0"/>
          <w:numId w:val="6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его увлечения, наклонности.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4.3. Вводить в должность и проводить необходимое обучение.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4.4. Контролировать и оценивать самостоятельное проведение молодым педагогом образовательной деятельности, мероприятий.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4.5. 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4.6. 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воспитанниками и/или родителями (законными представителями) детей, выявлять и совместно устранять допущенные ошибки.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4.7. Развивать положительные качества молодого педагога, корректировать его поведение в Учреждении,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4.8. 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или дисциплинарного воздействия.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4.9. Вести необходимую документацию по работе педагога-наставника:</w:t>
      </w:r>
    </w:p>
    <w:p w:rsidR="00B0482B" w:rsidRPr="00B56854" w:rsidRDefault="00B0482B" w:rsidP="00B0482B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индивидуальный план профессионального становления молодого педагога (на каждый год);</w:t>
      </w:r>
    </w:p>
    <w:p w:rsidR="00B0482B" w:rsidRPr="00B56854" w:rsidRDefault="00B0482B" w:rsidP="00B0482B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отчет о проделанной работе по организации наставничества (заполняется ежегодно в конце учебного года и по окончанию реализации программы наставничества).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4.10. Раз в три месяца докладывать</w:t>
      </w:r>
      <w:r>
        <w:rPr>
          <w:rStyle w:val="c13"/>
          <w:i/>
          <w:iCs/>
          <w:color w:val="000000"/>
        </w:rPr>
        <w:t> </w:t>
      </w:r>
      <w:r>
        <w:rPr>
          <w:rStyle w:val="c2"/>
          <w:color w:val="000000"/>
        </w:rPr>
        <w:t>старшему воспитателю о процессе адаптации молодого педагога, результатах его труда.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4.11. Подводить итоги профессиональной адаптации молодого педагога, составлять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педагога.</w:t>
      </w:r>
    </w:p>
    <w:p w:rsidR="00B0482B" w:rsidRDefault="00B0482B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V. Права педагога-наставника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5.1.</w:t>
      </w:r>
      <w:r w:rsidR="0008368B">
        <w:rPr>
          <w:rStyle w:val="c2"/>
          <w:color w:val="000000"/>
        </w:rPr>
        <w:t xml:space="preserve"> Подключать с согласия </w:t>
      </w:r>
      <w:proofErr w:type="gramStart"/>
      <w:r w:rsidR="0008368B">
        <w:rPr>
          <w:rStyle w:val="c2"/>
          <w:color w:val="000000"/>
        </w:rPr>
        <w:t>заведующей</w:t>
      </w:r>
      <w:r>
        <w:rPr>
          <w:rStyle w:val="c2"/>
          <w:color w:val="000000"/>
        </w:rPr>
        <w:t xml:space="preserve"> Учреждения</w:t>
      </w:r>
      <w:proofErr w:type="gramEnd"/>
      <w:r>
        <w:rPr>
          <w:rStyle w:val="c2"/>
          <w:color w:val="000000"/>
        </w:rPr>
        <w:t xml:space="preserve"> других сотрудников для дополнительного обучения молодого педагога.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5.2. Требовать рабочие отчеты у молодого педагога в устной и письменной форме.</w:t>
      </w:r>
    </w:p>
    <w:p w:rsidR="00B0482B" w:rsidRDefault="00B0482B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VI. Обязанности молодого педагога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6.1. Изучать законодательные и нормативные акты, а также локальные акты, регламентирующие дошкольное образование и определяющие деятельность педагога, особенности работы Учреждения и функциональные обязанности по занимаемой должности.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6.2. Выполнять план профессионального становления в установленные сроки.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6.5. Повышать свой общеобразовательный и культурный уровень.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6.6. Раз в три месяца отчитываться по своей работе перед педагогом-нас</w:t>
      </w:r>
      <w:r w:rsidR="00416B5D">
        <w:rPr>
          <w:rStyle w:val="c2"/>
          <w:color w:val="000000"/>
        </w:rPr>
        <w:t>тавником и  заместителем заведующего по воспитательной работе.</w:t>
      </w:r>
      <w:r>
        <w:rPr>
          <w:rStyle w:val="c2"/>
          <w:color w:val="000000"/>
        </w:rPr>
        <w:t xml:space="preserve"> </w:t>
      </w:r>
    </w:p>
    <w:p w:rsidR="00B0482B" w:rsidRDefault="00B0482B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VII. Права молодого педагога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7.1. Вносить на рассмотрение администрации Учреждения предложения по совершенствованию работы, связанной с наставничеством.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7.2. Защищать свою профессиональную честь и достоинство.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7.3. Знакомиться с жалобами и другими документами, содержащими оценку его работы, давать по ним объяснения.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7.4. Посещать внешние организации по вопросам, связанным с педагогической деятельностью.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7.5. Повышать квалификацию удобным для себя способом.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7.6. 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>
        <w:rPr>
          <w:rStyle w:val="c2"/>
          <w:color w:val="000000"/>
        </w:rPr>
        <w:t>7.7. Требовать конфиденциальности дисциплинарного расследования, за исключением случаев, предусмотренных законодательством.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6B5D" w:rsidRDefault="00416B5D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416B5D" w:rsidRDefault="00416B5D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0482B" w:rsidRDefault="00B0482B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VIII. Руководство работой педагога-наставника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8.1. Организация работы педагогов-наставников и контроль их деятельности</w:t>
      </w:r>
      <w:r w:rsidR="0008368B">
        <w:rPr>
          <w:rStyle w:val="c2"/>
          <w:color w:val="000000"/>
        </w:rPr>
        <w:t xml:space="preserve"> возлагается на старшего воспитателя</w:t>
      </w:r>
      <w:r>
        <w:rPr>
          <w:rStyle w:val="c2"/>
          <w:color w:val="000000"/>
        </w:rPr>
        <w:t>.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8.2.</w:t>
      </w:r>
      <w:r>
        <w:rPr>
          <w:rStyle w:val="c13"/>
          <w:i/>
          <w:iCs/>
          <w:color w:val="000000"/>
        </w:rPr>
        <w:t> </w:t>
      </w:r>
      <w:r>
        <w:rPr>
          <w:rStyle w:val="c2"/>
          <w:color w:val="000000"/>
        </w:rPr>
        <w:t xml:space="preserve"> </w:t>
      </w:r>
      <w:r w:rsidR="0008368B">
        <w:rPr>
          <w:rStyle w:val="c2"/>
          <w:color w:val="000000"/>
        </w:rPr>
        <w:t xml:space="preserve">Старший воспитатель </w:t>
      </w:r>
      <w:r>
        <w:rPr>
          <w:rStyle w:val="c2"/>
          <w:color w:val="000000"/>
        </w:rPr>
        <w:t>обязан:</w:t>
      </w:r>
    </w:p>
    <w:p w:rsidR="00B0482B" w:rsidRPr="00B56854" w:rsidRDefault="00B0482B" w:rsidP="00B0482B">
      <w:pPr>
        <w:numPr>
          <w:ilvl w:val="0"/>
          <w:numId w:val="8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представить назначенного педагога-наставника молодому педагогу, объявить приказ о закреплении педагога-наставника;</w:t>
      </w:r>
    </w:p>
    <w:p w:rsidR="00B0482B" w:rsidRPr="00B56854" w:rsidRDefault="00B0482B" w:rsidP="00B0482B">
      <w:pPr>
        <w:numPr>
          <w:ilvl w:val="0"/>
          <w:numId w:val="8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познакомить педагога-наставника и молодого педагога с организацией наставничества в Учреждении, с необходимой документацией;</w:t>
      </w:r>
    </w:p>
    <w:p w:rsidR="00B0482B" w:rsidRPr="00B56854" w:rsidRDefault="00B0482B" w:rsidP="00B0482B">
      <w:pPr>
        <w:numPr>
          <w:ilvl w:val="0"/>
          <w:numId w:val="8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необходимые условия для совместной работы молодого педагога и его педагога-наставника;</w:t>
      </w:r>
    </w:p>
    <w:p w:rsidR="00B0482B" w:rsidRPr="00B56854" w:rsidRDefault="00B0482B" w:rsidP="00B0482B">
      <w:pPr>
        <w:numPr>
          <w:ilvl w:val="0"/>
          <w:numId w:val="8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оказывать методическую помощь педагогу-наставнику в реализации индивидуальных планов профессионального становления молодых педагогов;</w:t>
      </w:r>
    </w:p>
    <w:p w:rsidR="00B0482B" w:rsidRPr="00B56854" w:rsidRDefault="00B0482B" w:rsidP="00B0482B">
      <w:pPr>
        <w:numPr>
          <w:ilvl w:val="0"/>
          <w:numId w:val="8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посещать отдельные мероприятия и образовательную деятельность, проводимые педагогом-наставником и молодым педагогом;</w:t>
      </w:r>
    </w:p>
    <w:p w:rsidR="00B0482B" w:rsidRPr="00B56854" w:rsidRDefault="00B0482B" w:rsidP="00B0482B">
      <w:pPr>
        <w:numPr>
          <w:ilvl w:val="0"/>
          <w:numId w:val="8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индивидуальных планов профессионального становления молодых педагогов;</w:t>
      </w:r>
    </w:p>
    <w:p w:rsidR="00B0482B" w:rsidRPr="00B56854" w:rsidRDefault="00B0482B" w:rsidP="00B0482B">
      <w:pPr>
        <w:numPr>
          <w:ilvl w:val="0"/>
          <w:numId w:val="8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осуществлять текущий контроль реализации программы наставничества;</w:t>
      </w:r>
    </w:p>
    <w:p w:rsidR="00B0482B" w:rsidRPr="00B56854" w:rsidRDefault="00B0482B" w:rsidP="00B0482B">
      <w:pPr>
        <w:numPr>
          <w:ilvl w:val="0"/>
          <w:numId w:val="8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изучить, обобщить и распространить положительный опыт организации наставничества в Учреждении;</w:t>
      </w:r>
    </w:p>
    <w:p w:rsidR="00B0482B" w:rsidRPr="00B56854" w:rsidRDefault="00B0482B" w:rsidP="00B0482B">
      <w:pPr>
        <w:numPr>
          <w:ilvl w:val="0"/>
          <w:numId w:val="8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определять меры поощрения педагогов-наставников.</w:t>
      </w:r>
    </w:p>
    <w:p w:rsidR="00B0482B" w:rsidRDefault="00B0482B" w:rsidP="00B0482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8.3. Непосредственную отв</w:t>
      </w:r>
      <w:r w:rsidR="00416B5D">
        <w:rPr>
          <w:rStyle w:val="c2"/>
          <w:color w:val="000000"/>
        </w:rPr>
        <w:t>етственность за работу педагога-наставника с молодым педагогом</w:t>
      </w:r>
      <w:r>
        <w:rPr>
          <w:rStyle w:val="c2"/>
          <w:color w:val="000000"/>
        </w:rPr>
        <w:t xml:space="preserve"> несет заместитель заведующего по воспитательной работе.</w:t>
      </w:r>
    </w:p>
    <w:p w:rsidR="00B0482B" w:rsidRDefault="00B0482B" w:rsidP="00B0482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IX. Документы, регламентирующие наставничество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9.1. К документам, регламентирующим деятельность педагогов-наставников, относятся:</w:t>
      </w:r>
    </w:p>
    <w:p w:rsidR="00B0482B" w:rsidRPr="00B56854" w:rsidRDefault="00B0482B" w:rsidP="00B0482B">
      <w:pPr>
        <w:numPr>
          <w:ilvl w:val="0"/>
          <w:numId w:val="9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настоящее Положение;</w:t>
      </w:r>
    </w:p>
    <w:p w:rsidR="00B0482B" w:rsidRPr="00B56854" w:rsidRDefault="00B0482B" w:rsidP="00B0482B">
      <w:pPr>
        <w:numPr>
          <w:ilvl w:val="0"/>
          <w:numId w:val="9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приказы </w:t>
      </w:r>
      <w:proofErr w:type="gramStart"/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заведующего Учреждения</w:t>
      </w:r>
      <w:proofErr w:type="gramEnd"/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об организации наставничества;</w:t>
      </w:r>
    </w:p>
    <w:p w:rsidR="00B0482B" w:rsidRPr="00B56854" w:rsidRDefault="00B0482B" w:rsidP="00B0482B">
      <w:pPr>
        <w:numPr>
          <w:ilvl w:val="0"/>
          <w:numId w:val="9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программа наставничества (разрабатывается на 3 года);</w:t>
      </w:r>
    </w:p>
    <w:p w:rsidR="00B0482B" w:rsidRPr="00B56854" w:rsidRDefault="00B0482B" w:rsidP="00B0482B">
      <w:pPr>
        <w:numPr>
          <w:ilvl w:val="0"/>
          <w:numId w:val="9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годовой план работы Учреждения;</w:t>
      </w:r>
    </w:p>
    <w:p w:rsidR="00B0482B" w:rsidRPr="00B56854" w:rsidRDefault="00B0482B" w:rsidP="00B0482B">
      <w:pPr>
        <w:numPr>
          <w:ilvl w:val="0"/>
          <w:numId w:val="9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протоколы заседаний педагогических советов, на которых рассматривались вопросы наставничества;</w:t>
      </w:r>
    </w:p>
    <w:p w:rsidR="00B0482B" w:rsidRPr="00B56854" w:rsidRDefault="00B0482B" w:rsidP="00B0482B">
      <w:pPr>
        <w:numPr>
          <w:ilvl w:val="0"/>
          <w:numId w:val="9"/>
        </w:numPr>
        <w:shd w:val="clear" w:color="auto" w:fill="FFFFFF"/>
        <w:spacing w:before="24" w:after="24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p w:rsidR="00B0482B" w:rsidRDefault="00B0482B" w:rsidP="00B0482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9.2. По окончании срока наставничества педагог-наставник в течение 10 рабочих дней должен предоставить заместителю заведующего по воспитательной работе:</w:t>
      </w:r>
    </w:p>
    <w:p w:rsidR="00B0482B" w:rsidRPr="00B56854" w:rsidRDefault="00B0482B" w:rsidP="00B0482B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4">
        <w:rPr>
          <w:rStyle w:val="c2"/>
          <w:rFonts w:ascii="Times New Roman" w:hAnsi="Times New Roman" w:cs="Times New Roman"/>
          <w:color w:val="000000"/>
          <w:sz w:val="24"/>
          <w:szCs w:val="24"/>
        </w:rPr>
        <w:t>отчет по результатам наставничества с заключением о прохождении адаптации, предложениями о перспективе профессионального становления молодого педагога</w:t>
      </w:r>
      <w:r w:rsidR="00416B5D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82B" w:rsidRDefault="00B0482B" w:rsidP="00B0482B">
      <w:pPr>
        <w:rPr>
          <w:rFonts w:ascii="Times New Roman" w:hAnsi="Times New Roman" w:cs="Times New Roman"/>
          <w:sz w:val="24"/>
          <w:szCs w:val="24"/>
        </w:rPr>
      </w:pPr>
    </w:p>
    <w:p w:rsidR="00B57B8A" w:rsidRDefault="00B57B8A"/>
    <w:sectPr w:rsidR="00B57B8A" w:rsidSect="00B0482B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962" w:rsidRDefault="00495962" w:rsidP="00B0482B">
      <w:pPr>
        <w:spacing w:after="0" w:line="240" w:lineRule="auto"/>
      </w:pPr>
      <w:r>
        <w:separator/>
      </w:r>
    </w:p>
  </w:endnote>
  <w:endnote w:type="continuationSeparator" w:id="0">
    <w:p w:rsidR="00495962" w:rsidRDefault="00495962" w:rsidP="00B0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309813"/>
      <w:docPartObj>
        <w:docPartGallery w:val="Page Numbers (Bottom of Page)"/>
        <w:docPartUnique/>
      </w:docPartObj>
    </w:sdtPr>
    <w:sdtContent>
      <w:p w:rsidR="00B0482B" w:rsidRDefault="00FE5E24">
        <w:pPr>
          <w:pStyle w:val="a5"/>
          <w:jc w:val="right"/>
        </w:pPr>
        <w:fldSimple w:instr=" PAGE   \* MERGEFORMAT ">
          <w:r w:rsidR="00767F35">
            <w:rPr>
              <w:noProof/>
            </w:rPr>
            <w:t>3</w:t>
          </w:r>
        </w:fldSimple>
      </w:p>
    </w:sdtContent>
  </w:sdt>
  <w:p w:rsidR="00B0482B" w:rsidRDefault="00B048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962" w:rsidRDefault="00495962" w:rsidP="00B0482B">
      <w:pPr>
        <w:spacing w:after="0" w:line="240" w:lineRule="auto"/>
      </w:pPr>
      <w:r>
        <w:separator/>
      </w:r>
    </w:p>
  </w:footnote>
  <w:footnote w:type="continuationSeparator" w:id="0">
    <w:p w:rsidR="00495962" w:rsidRDefault="00495962" w:rsidP="00B0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F28"/>
    <w:multiLevelType w:val="multilevel"/>
    <w:tmpl w:val="8DEE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971A1"/>
    <w:multiLevelType w:val="multilevel"/>
    <w:tmpl w:val="E964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1020B"/>
    <w:multiLevelType w:val="multilevel"/>
    <w:tmpl w:val="F96E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4668D"/>
    <w:multiLevelType w:val="multilevel"/>
    <w:tmpl w:val="FFC0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F3B93"/>
    <w:multiLevelType w:val="multilevel"/>
    <w:tmpl w:val="6EC8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87095"/>
    <w:multiLevelType w:val="multilevel"/>
    <w:tmpl w:val="868C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702E0"/>
    <w:multiLevelType w:val="multilevel"/>
    <w:tmpl w:val="DB94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60C2B"/>
    <w:multiLevelType w:val="multilevel"/>
    <w:tmpl w:val="E598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3D7550"/>
    <w:multiLevelType w:val="multilevel"/>
    <w:tmpl w:val="B132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4C7031"/>
    <w:multiLevelType w:val="multilevel"/>
    <w:tmpl w:val="C256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A00711"/>
    <w:multiLevelType w:val="multilevel"/>
    <w:tmpl w:val="ACB2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82B"/>
    <w:rsid w:val="0008368B"/>
    <w:rsid w:val="001C033C"/>
    <w:rsid w:val="002E338E"/>
    <w:rsid w:val="00416B5D"/>
    <w:rsid w:val="00495962"/>
    <w:rsid w:val="005C3656"/>
    <w:rsid w:val="00767F35"/>
    <w:rsid w:val="008100F5"/>
    <w:rsid w:val="00B0482B"/>
    <w:rsid w:val="00B12ADB"/>
    <w:rsid w:val="00B57B8A"/>
    <w:rsid w:val="00CB43DA"/>
    <w:rsid w:val="00CC6136"/>
    <w:rsid w:val="00D75964"/>
    <w:rsid w:val="00DC2CB2"/>
    <w:rsid w:val="00FE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0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0482B"/>
  </w:style>
  <w:style w:type="character" w:customStyle="1" w:styleId="c8">
    <w:name w:val="c8"/>
    <w:basedOn w:val="a0"/>
    <w:rsid w:val="00B0482B"/>
  </w:style>
  <w:style w:type="paragraph" w:customStyle="1" w:styleId="c7">
    <w:name w:val="c7"/>
    <w:basedOn w:val="a"/>
    <w:rsid w:val="00B0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482B"/>
  </w:style>
  <w:style w:type="paragraph" w:customStyle="1" w:styleId="c9">
    <w:name w:val="c9"/>
    <w:basedOn w:val="a"/>
    <w:rsid w:val="00B0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0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0482B"/>
  </w:style>
  <w:style w:type="paragraph" w:styleId="a3">
    <w:name w:val="header"/>
    <w:basedOn w:val="a"/>
    <w:link w:val="a4"/>
    <w:uiPriority w:val="99"/>
    <w:semiHidden/>
    <w:unhideWhenUsed/>
    <w:rsid w:val="00B0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482B"/>
  </w:style>
  <w:style w:type="paragraph" w:styleId="a5">
    <w:name w:val="footer"/>
    <w:basedOn w:val="a"/>
    <w:link w:val="a6"/>
    <w:uiPriority w:val="99"/>
    <w:unhideWhenUsed/>
    <w:rsid w:val="00B0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82B"/>
  </w:style>
  <w:style w:type="paragraph" w:styleId="a7">
    <w:name w:val="Balloon Text"/>
    <w:basedOn w:val="a"/>
    <w:link w:val="a8"/>
    <w:uiPriority w:val="99"/>
    <w:semiHidden/>
    <w:unhideWhenUsed/>
    <w:rsid w:val="0076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8</cp:revision>
  <cp:lastPrinted>2021-10-05T06:15:00Z</cp:lastPrinted>
  <dcterms:created xsi:type="dcterms:W3CDTF">2021-10-05T06:12:00Z</dcterms:created>
  <dcterms:modified xsi:type="dcterms:W3CDTF">2022-11-25T06:50:00Z</dcterms:modified>
</cp:coreProperties>
</file>